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DB" w:rsidRDefault="00975FDB" w:rsidP="008E278E">
      <w:pPr>
        <w:jc w:val="center"/>
        <w:rPr>
          <w:b/>
          <w:sz w:val="48"/>
          <w:szCs w:val="52"/>
          <w:u w:val="single"/>
        </w:rPr>
      </w:pPr>
      <w:r w:rsidRPr="008E278E">
        <w:rPr>
          <w:b/>
          <w:sz w:val="48"/>
          <w:szCs w:val="52"/>
          <w:u w:val="single"/>
        </w:rPr>
        <w:t>ATTENTION</w:t>
      </w:r>
      <w:r w:rsidR="008E278E" w:rsidRPr="008E278E">
        <w:rPr>
          <w:b/>
          <w:sz w:val="48"/>
          <w:szCs w:val="52"/>
          <w:u w:val="single"/>
        </w:rPr>
        <w:t xml:space="preserve"> </w:t>
      </w:r>
      <w:r w:rsidRPr="008E278E">
        <w:rPr>
          <w:b/>
          <w:sz w:val="48"/>
          <w:szCs w:val="52"/>
          <w:u w:val="single"/>
        </w:rPr>
        <w:t>WOODBURY HEIGHTS RESIDENTS</w:t>
      </w:r>
    </w:p>
    <w:p w:rsidR="00A55656" w:rsidRDefault="00A55656" w:rsidP="008E278E">
      <w:pPr>
        <w:jc w:val="center"/>
        <w:rPr>
          <w:b/>
          <w:sz w:val="48"/>
          <w:szCs w:val="52"/>
          <w:u w:val="single"/>
        </w:rPr>
      </w:pPr>
    </w:p>
    <w:p w:rsidR="00A55656" w:rsidRPr="008E278E" w:rsidRDefault="00A55656" w:rsidP="00A55656">
      <w:pPr>
        <w:jc w:val="center"/>
        <w:rPr>
          <w:b/>
          <w:sz w:val="48"/>
          <w:szCs w:val="52"/>
          <w:u w:val="single"/>
        </w:rPr>
      </w:pPr>
      <w:r>
        <w:rPr>
          <w:noProof/>
        </w:rPr>
        <w:drawing>
          <wp:inline distT="0" distB="0" distL="0" distR="0" wp14:anchorId="3107E094" wp14:editId="01A0C61E">
            <wp:extent cx="1047750" cy="1883019"/>
            <wp:effectExtent l="0" t="0" r="0"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68298" cy="1919948"/>
                    </a:xfrm>
                    <a:prstGeom prst="rect">
                      <a:avLst/>
                    </a:prstGeom>
                    <a:noFill/>
                    <a:ln>
                      <a:noFill/>
                    </a:ln>
                  </pic:spPr>
                </pic:pic>
              </a:graphicData>
            </a:graphic>
          </wp:inline>
        </w:drawing>
      </w:r>
      <w:r w:rsidRPr="00A55656">
        <w:rPr>
          <w:b/>
          <w:noProof/>
          <w:sz w:val="48"/>
          <w:szCs w:val="52"/>
        </w:rPr>
        <w:drawing>
          <wp:inline distT="0" distB="0" distL="0" distR="0">
            <wp:extent cx="1647825" cy="1657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_logo Large.JPG"/>
                    <pic:cNvPicPr/>
                  </pic:nvPicPr>
                  <pic:blipFill>
                    <a:blip r:embed="rId5">
                      <a:extLst>
                        <a:ext uri="{28A0092B-C50C-407E-A947-70E740481C1C}">
                          <a14:useLocalDpi xmlns:a14="http://schemas.microsoft.com/office/drawing/2010/main" val="0"/>
                        </a:ext>
                      </a:extLst>
                    </a:blip>
                    <a:stretch>
                      <a:fillRect/>
                    </a:stretch>
                  </pic:blipFill>
                  <pic:spPr>
                    <a:xfrm>
                      <a:off x="0" y="0"/>
                      <a:ext cx="1647825" cy="1657350"/>
                    </a:xfrm>
                    <a:prstGeom prst="rect">
                      <a:avLst/>
                    </a:prstGeom>
                  </pic:spPr>
                </pic:pic>
              </a:graphicData>
            </a:graphic>
          </wp:inline>
        </w:drawing>
      </w:r>
    </w:p>
    <w:p w:rsidR="00975FDB" w:rsidRPr="00975FDB" w:rsidRDefault="00975FDB">
      <w:pPr>
        <w:rPr>
          <w:sz w:val="52"/>
          <w:szCs w:val="52"/>
        </w:rPr>
      </w:pPr>
    </w:p>
    <w:p w:rsidR="00975FDB" w:rsidRPr="00A55656" w:rsidRDefault="00975FDB">
      <w:pPr>
        <w:rPr>
          <w:i/>
          <w:sz w:val="40"/>
          <w:szCs w:val="32"/>
        </w:rPr>
      </w:pPr>
      <w:r w:rsidRPr="00A55656">
        <w:rPr>
          <w:i/>
          <w:sz w:val="40"/>
          <w:szCs w:val="32"/>
        </w:rPr>
        <w:t>Wood</w:t>
      </w:r>
      <w:r w:rsidR="00E22703" w:rsidRPr="00A55656">
        <w:rPr>
          <w:i/>
          <w:sz w:val="40"/>
          <w:szCs w:val="32"/>
        </w:rPr>
        <w:t>bu</w:t>
      </w:r>
      <w:r w:rsidR="008E278E" w:rsidRPr="00A55656">
        <w:rPr>
          <w:i/>
          <w:sz w:val="40"/>
          <w:szCs w:val="32"/>
        </w:rPr>
        <w:t>ry Heights will begin its Fall</w:t>
      </w:r>
      <w:r w:rsidRPr="00A55656">
        <w:rPr>
          <w:i/>
          <w:sz w:val="40"/>
          <w:szCs w:val="32"/>
        </w:rPr>
        <w:t xml:space="preserve"> Flushing program on </w:t>
      </w:r>
      <w:r w:rsidR="00E52994" w:rsidRPr="00A55656">
        <w:rPr>
          <w:b/>
          <w:i/>
          <w:sz w:val="40"/>
          <w:szCs w:val="32"/>
        </w:rPr>
        <w:t>Monday, May 3rd, 2021</w:t>
      </w:r>
      <w:r w:rsidRPr="00A55656">
        <w:rPr>
          <w:b/>
          <w:i/>
          <w:sz w:val="40"/>
          <w:szCs w:val="32"/>
        </w:rPr>
        <w:t xml:space="preserve">.  Flushing will take place between the hours of 9:00 p.m. and 2 a.m. </w:t>
      </w:r>
      <w:r w:rsidRPr="00A55656">
        <w:rPr>
          <w:i/>
          <w:sz w:val="40"/>
          <w:szCs w:val="32"/>
        </w:rPr>
        <w:t xml:space="preserve"> Residents may experience a temporary discoloration of water while flushing is in progress and shortly after.  Please refrain from using water for drinking or washing clothes until the discoloration disappears.  We apologize for any inconvenience this may cause.  Flushing programs are important to keep the quality of the water at its best on a yearly basis.</w:t>
      </w:r>
    </w:p>
    <w:p w:rsidR="00975FDB" w:rsidRPr="00975FDB" w:rsidRDefault="00975FDB">
      <w:pPr>
        <w:rPr>
          <w:sz w:val="32"/>
          <w:szCs w:val="32"/>
        </w:rPr>
      </w:pPr>
    </w:p>
    <w:p w:rsidR="00975FDB" w:rsidRPr="00975FDB" w:rsidRDefault="00975FDB">
      <w:pPr>
        <w:rPr>
          <w:sz w:val="32"/>
          <w:szCs w:val="32"/>
        </w:rPr>
      </w:pPr>
      <w:bookmarkStart w:id="0" w:name="_GoBack"/>
      <w:bookmarkEnd w:id="0"/>
    </w:p>
    <w:p w:rsidR="00975FDB" w:rsidRDefault="00975FDB">
      <w:pPr>
        <w:rPr>
          <w:b/>
          <w:sz w:val="32"/>
          <w:szCs w:val="32"/>
        </w:rPr>
      </w:pPr>
    </w:p>
    <w:p w:rsidR="00975FDB" w:rsidRDefault="00975FDB">
      <w:pPr>
        <w:rPr>
          <w:b/>
          <w:sz w:val="32"/>
          <w:szCs w:val="32"/>
        </w:rPr>
      </w:pPr>
    </w:p>
    <w:p w:rsidR="00975FDB" w:rsidRPr="00975FDB" w:rsidRDefault="00975FDB">
      <w:pPr>
        <w:rPr>
          <w:b/>
          <w:sz w:val="32"/>
          <w:szCs w:val="32"/>
        </w:rPr>
      </w:pPr>
      <w:r w:rsidRPr="00975FDB">
        <w:rPr>
          <w:b/>
          <w:sz w:val="32"/>
          <w:szCs w:val="32"/>
        </w:rPr>
        <w:t>Ryan Wells</w:t>
      </w:r>
    </w:p>
    <w:p w:rsidR="00975FDB" w:rsidRPr="00975FDB" w:rsidRDefault="00975FDB">
      <w:pPr>
        <w:rPr>
          <w:b/>
          <w:sz w:val="32"/>
          <w:szCs w:val="32"/>
        </w:rPr>
      </w:pPr>
      <w:r w:rsidRPr="00975FDB">
        <w:rPr>
          <w:b/>
          <w:sz w:val="32"/>
          <w:szCs w:val="32"/>
        </w:rPr>
        <w:t>Principal Public Works Manager</w:t>
      </w:r>
      <w:r w:rsidR="008E278E">
        <w:rPr>
          <w:b/>
          <w:sz w:val="32"/>
          <w:szCs w:val="32"/>
        </w:rPr>
        <w:t>/Licensed Operator</w:t>
      </w:r>
    </w:p>
    <w:sectPr w:rsidR="00975FDB" w:rsidRPr="00975FDB" w:rsidSect="00AF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DB"/>
    <w:rsid w:val="008E278E"/>
    <w:rsid w:val="00975FDB"/>
    <w:rsid w:val="00A55656"/>
    <w:rsid w:val="00AF0155"/>
    <w:rsid w:val="00C64296"/>
    <w:rsid w:val="00E22703"/>
    <w:rsid w:val="00E52994"/>
    <w:rsid w:val="00FA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5133"/>
  <w15:docId w15:val="{929534BC-D800-4088-ADEC-2163229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Ryan</cp:lastModifiedBy>
  <cp:revision>3</cp:revision>
  <dcterms:created xsi:type="dcterms:W3CDTF">2021-04-20T17:44:00Z</dcterms:created>
  <dcterms:modified xsi:type="dcterms:W3CDTF">2021-04-23T14:11:00Z</dcterms:modified>
</cp:coreProperties>
</file>